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523E" w14:textId="69B4E0B5" w:rsidR="0044780C" w:rsidRPr="00735522" w:rsidRDefault="0044780C" w:rsidP="0044780C">
      <w:pPr>
        <w:rPr>
          <w:rFonts w:ascii="Century Gothic" w:hAnsi="Century Gothic"/>
          <w:i/>
          <w:sz w:val="22"/>
          <w:szCs w:val="22"/>
        </w:rPr>
      </w:pPr>
    </w:p>
    <w:p w14:paraId="45B8FD46" w14:textId="689469EE" w:rsidR="0044780C" w:rsidRPr="00735522" w:rsidRDefault="00613FF5" w:rsidP="0044780C">
      <w:pPr>
        <w:rPr>
          <w:rFonts w:ascii="Century Gothic" w:hAnsi="Century Gothic"/>
          <w:i/>
          <w:sz w:val="22"/>
          <w:szCs w:val="22"/>
        </w:rPr>
      </w:pPr>
      <w:r w:rsidRPr="00735522">
        <w:rPr>
          <w:i/>
          <w:noProof/>
          <w:sz w:val="22"/>
          <w:szCs w:val="22"/>
        </w:rPr>
        <w:drawing>
          <wp:inline distT="0" distB="0" distL="0" distR="0" wp14:anchorId="1BE38F29" wp14:editId="728B6EAD">
            <wp:extent cx="876300" cy="1152525"/>
            <wp:effectExtent l="0" t="0" r="0" b="0"/>
            <wp:docPr id="3" name="Afbeelding 3" descr="Afbeeldingsresultaat voor logo SSBA"/>
            <wp:cNvGraphicFramePr/>
            <a:graphic xmlns:a="http://schemas.openxmlformats.org/drawingml/2006/main">
              <a:graphicData uri="http://schemas.openxmlformats.org/drawingml/2006/picture">
                <pic:pic xmlns:pic="http://schemas.openxmlformats.org/drawingml/2006/picture">
                  <pic:nvPicPr>
                    <pic:cNvPr id="2" name="Afbeelding 2" descr="Afbeeldingsresultaat voor logo SSBA"/>
                    <pic:cNvPicPr/>
                  </pic:nvPicPr>
                  <pic:blipFill rotWithShape="1">
                    <a:blip r:embed="rId7">
                      <a:extLst>
                        <a:ext uri="{28A0092B-C50C-407E-A947-70E740481C1C}">
                          <a14:useLocalDpi xmlns:a14="http://schemas.microsoft.com/office/drawing/2010/main"/>
                        </a:ext>
                      </a:extLst>
                    </a:blip>
                    <a:srcRect l="11511" r="12949"/>
                    <a:stretch/>
                  </pic:blipFill>
                  <pic:spPr bwMode="auto">
                    <a:xfrm>
                      <a:off x="0" y="0"/>
                      <a:ext cx="876300" cy="1152525"/>
                    </a:xfrm>
                    <a:prstGeom prst="rect">
                      <a:avLst/>
                    </a:prstGeom>
                    <a:noFill/>
                    <a:ln>
                      <a:noFill/>
                    </a:ln>
                    <a:extLst>
                      <a:ext uri="{53640926-AAD7-44D8-BBD7-CCE9431645EC}">
                        <a14:shadowObscured xmlns:a14="http://schemas.microsoft.com/office/drawing/2010/main"/>
                      </a:ext>
                    </a:extLst>
                  </pic:spPr>
                </pic:pic>
              </a:graphicData>
            </a:graphic>
          </wp:inline>
        </w:drawing>
      </w:r>
      <w:r w:rsidR="0007111D" w:rsidRPr="00735522">
        <w:rPr>
          <w:rFonts w:ascii="Century Gothic" w:hAnsi="Century Gothic"/>
          <w:i/>
          <w:sz w:val="22"/>
          <w:szCs w:val="22"/>
        </w:rPr>
        <w:tab/>
      </w:r>
      <w:r w:rsidR="0007111D" w:rsidRPr="00735522">
        <w:rPr>
          <w:rFonts w:ascii="Century Gothic" w:hAnsi="Century Gothic"/>
          <w:i/>
          <w:sz w:val="22"/>
          <w:szCs w:val="22"/>
        </w:rPr>
        <w:tab/>
      </w:r>
      <w:r w:rsidR="0007111D" w:rsidRPr="00735522">
        <w:rPr>
          <w:rFonts w:ascii="Century Gothic" w:hAnsi="Century Gothic"/>
          <w:i/>
          <w:sz w:val="22"/>
          <w:szCs w:val="22"/>
        </w:rPr>
        <w:tab/>
      </w:r>
      <w:r w:rsidR="0007111D" w:rsidRPr="00735522">
        <w:rPr>
          <w:rFonts w:ascii="Century Gothic" w:hAnsi="Century Gothic"/>
          <w:i/>
          <w:sz w:val="22"/>
          <w:szCs w:val="22"/>
        </w:rPr>
        <w:tab/>
      </w:r>
      <w:r w:rsidR="0007111D" w:rsidRPr="00735522">
        <w:rPr>
          <w:rFonts w:ascii="Century Gothic" w:hAnsi="Century Gothic"/>
          <w:i/>
          <w:sz w:val="22"/>
          <w:szCs w:val="22"/>
        </w:rPr>
        <w:tab/>
      </w:r>
      <w:r w:rsidR="0007111D" w:rsidRPr="00735522">
        <w:rPr>
          <w:rFonts w:ascii="Century Gothic" w:hAnsi="Century Gothic"/>
          <w:i/>
          <w:sz w:val="22"/>
          <w:szCs w:val="22"/>
        </w:rPr>
        <w:tab/>
      </w:r>
      <w:r w:rsidR="0007111D" w:rsidRPr="00735522">
        <w:rPr>
          <w:rFonts w:ascii="Century Gothic" w:hAnsi="Century Gothic"/>
          <w:i/>
          <w:sz w:val="22"/>
          <w:szCs w:val="22"/>
        </w:rPr>
        <w:tab/>
        <w:t xml:space="preserve"> </w:t>
      </w:r>
      <w:r w:rsidR="009906AC">
        <w:rPr>
          <w:noProof/>
        </w:rPr>
        <w:drawing>
          <wp:inline distT="0" distB="0" distL="0" distR="0" wp14:anchorId="20B0D091" wp14:editId="3A3DFCE1">
            <wp:extent cx="1740378" cy="1069121"/>
            <wp:effectExtent l="0" t="0" r="0" b="0"/>
            <wp:docPr id="2" name="Afbeelding 2" descr="J:\Gerardus\De Klimboom\CMYK druk\De Klimboo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rardus\De Klimboom\CMYK druk\De Klimboom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6409" cy="1078969"/>
                    </a:xfrm>
                    <a:prstGeom prst="rect">
                      <a:avLst/>
                    </a:prstGeom>
                    <a:noFill/>
                    <a:ln>
                      <a:noFill/>
                    </a:ln>
                  </pic:spPr>
                </pic:pic>
              </a:graphicData>
            </a:graphic>
          </wp:inline>
        </w:drawing>
      </w:r>
      <w:bookmarkStart w:id="0" w:name="_GoBack"/>
      <w:bookmarkEnd w:id="0"/>
    </w:p>
    <w:p w14:paraId="24CA4DD2" w14:textId="65421F46" w:rsidR="0007111D" w:rsidRPr="00735522" w:rsidRDefault="0007111D" w:rsidP="0044780C">
      <w:pPr>
        <w:rPr>
          <w:rFonts w:ascii="Century Gothic" w:hAnsi="Century Gothic"/>
          <w:i/>
          <w:sz w:val="22"/>
          <w:szCs w:val="22"/>
        </w:rPr>
      </w:pPr>
    </w:p>
    <w:p w14:paraId="5C82FB5D" w14:textId="77777777" w:rsidR="00735522" w:rsidRPr="00735522" w:rsidRDefault="00735522" w:rsidP="0044780C">
      <w:pPr>
        <w:rPr>
          <w:rFonts w:ascii="Century Gothic" w:hAnsi="Century Gothic"/>
          <w:i/>
          <w:sz w:val="22"/>
          <w:szCs w:val="22"/>
        </w:rPr>
      </w:pPr>
    </w:p>
    <w:p w14:paraId="09ADBA5C" w14:textId="77777777" w:rsidR="00735522" w:rsidRPr="00735522" w:rsidRDefault="00735522" w:rsidP="0044780C">
      <w:pPr>
        <w:rPr>
          <w:rFonts w:ascii="Century Gothic" w:hAnsi="Century Gothic"/>
          <w:i/>
          <w:sz w:val="22"/>
          <w:szCs w:val="22"/>
        </w:rPr>
      </w:pPr>
    </w:p>
    <w:p w14:paraId="64D93DB8" w14:textId="09AF973F" w:rsidR="0044780C" w:rsidRPr="00735522" w:rsidRDefault="0044780C" w:rsidP="0044780C">
      <w:pPr>
        <w:rPr>
          <w:rFonts w:ascii="Century Gothic" w:hAnsi="Century Gothic"/>
          <w:i/>
          <w:sz w:val="22"/>
          <w:szCs w:val="22"/>
        </w:rPr>
      </w:pPr>
      <w:r w:rsidRPr="00735522">
        <w:rPr>
          <w:rFonts w:ascii="Century Gothic" w:hAnsi="Century Gothic"/>
          <w:i/>
          <w:sz w:val="22"/>
          <w:szCs w:val="22"/>
        </w:rPr>
        <w:t xml:space="preserve">Aan de ouders en/of verzorgers van leerlingen van </w:t>
      </w:r>
      <w:r w:rsidR="009906AC">
        <w:rPr>
          <w:rFonts w:ascii="Century Gothic" w:hAnsi="Century Gothic"/>
          <w:i/>
          <w:sz w:val="22"/>
          <w:szCs w:val="22"/>
        </w:rPr>
        <w:t>RKBS De Klimboom</w:t>
      </w:r>
    </w:p>
    <w:p w14:paraId="2A20AB83" w14:textId="77777777" w:rsidR="0007111D" w:rsidRPr="00735522" w:rsidRDefault="0007111D" w:rsidP="0044780C">
      <w:pPr>
        <w:rPr>
          <w:rFonts w:ascii="Century Gothic" w:hAnsi="Century Gothic"/>
          <w:i/>
          <w:sz w:val="22"/>
          <w:szCs w:val="22"/>
        </w:rPr>
      </w:pPr>
    </w:p>
    <w:p w14:paraId="2053CF5B" w14:textId="23FB305B" w:rsidR="0044780C" w:rsidRPr="00735522" w:rsidRDefault="0044780C" w:rsidP="0044780C">
      <w:pPr>
        <w:rPr>
          <w:rFonts w:ascii="Century Gothic" w:hAnsi="Century Gothic"/>
          <w:i/>
          <w:sz w:val="22"/>
          <w:szCs w:val="22"/>
        </w:rPr>
      </w:pPr>
      <w:r w:rsidRPr="00735522">
        <w:rPr>
          <w:rFonts w:ascii="Century Gothic" w:hAnsi="Century Gothic"/>
          <w:i/>
          <w:sz w:val="22"/>
          <w:szCs w:val="22"/>
        </w:rPr>
        <w:t>Betreft: Kwaliteitsonderzoeken</w:t>
      </w:r>
    </w:p>
    <w:p w14:paraId="4A46A7F4" w14:textId="77777777" w:rsidR="0044780C" w:rsidRPr="00735522" w:rsidRDefault="0044780C" w:rsidP="0044780C">
      <w:pPr>
        <w:rPr>
          <w:rFonts w:ascii="Century Gothic" w:hAnsi="Century Gothic"/>
          <w:i/>
          <w:sz w:val="22"/>
          <w:szCs w:val="22"/>
        </w:rPr>
      </w:pPr>
    </w:p>
    <w:p w14:paraId="13A629F0" w14:textId="77777777" w:rsidR="0044780C" w:rsidRPr="00735522" w:rsidRDefault="0044780C" w:rsidP="0044780C">
      <w:pPr>
        <w:rPr>
          <w:rFonts w:ascii="Century Gothic" w:hAnsi="Century Gothic"/>
          <w:i/>
          <w:sz w:val="22"/>
          <w:szCs w:val="22"/>
        </w:rPr>
      </w:pPr>
      <w:r w:rsidRPr="00735522">
        <w:rPr>
          <w:rFonts w:ascii="Century Gothic" w:hAnsi="Century Gothic"/>
          <w:i/>
          <w:sz w:val="22"/>
          <w:szCs w:val="22"/>
        </w:rPr>
        <w:t xml:space="preserve">Geachte ouders en/of verzorgers, </w:t>
      </w:r>
    </w:p>
    <w:p w14:paraId="68A39E0C" w14:textId="77777777" w:rsidR="0044780C" w:rsidRPr="00735522" w:rsidRDefault="0044780C" w:rsidP="0044780C">
      <w:pPr>
        <w:rPr>
          <w:rFonts w:ascii="Century Gothic" w:hAnsi="Century Gothic"/>
          <w:i/>
          <w:sz w:val="22"/>
          <w:szCs w:val="22"/>
        </w:rPr>
      </w:pPr>
    </w:p>
    <w:p w14:paraId="67F32599" w14:textId="07870046" w:rsidR="0044780C" w:rsidRPr="00735522" w:rsidRDefault="0044780C" w:rsidP="0044780C">
      <w:pPr>
        <w:rPr>
          <w:rFonts w:ascii="Century Gothic" w:hAnsi="Century Gothic"/>
          <w:i/>
          <w:sz w:val="22"/>
          <w:szCs w:val="22"/>
        </w:rPr>
      </w:pPr>
      <w:r w:rsidRPr="00735522">
        <w:rPr>
          <w:rFonts w:ascii="Century Gothic" w:hAnsi="Century Gothic" w:cs="Tahoma"/>
          <w:i/>
          <w:sz w:val="22"/>
          <w:szCs w:val="22"/>
        </w:rPr>
        <w:t xml:space="preserve">Om een goed beeld van de kwaliteit op de scholen te krijgen, hecht </w:t>
      </w:r>
      <w:r w:rsidR="0007111D" w:rsidRPr="00735522">
        <w:rPr>
          <w:rFonts w:ascii="Century Gothic" w:hAnsi="Century Gothic" w:cs="Tahoma"/>
          <w:i/>
          <w:sz w:val="22"/>
          <w:szCs w:val="22"/>
        </w:rPr>
        <w:t xml:space="preserve">SSBA </w:t>
      </w:r>
      <w:r w:rsidRPr="00735522">
        <w:rPr>
          <w:rFonts w:ascii="Century Gothic" w:hAnsi="Century Gothic" w:cs="Tahoma"/>
          <w:i/>
          <w:sz w:val="22"/>
          <w:szCs w:val="22"/>
        </w:rPr>
        <w:t xml:space="preserve">veel waarde aan het oordeel van de directe gebruikers, te weten: de ouders, de leerlingen en het personeel. Het bestuur heeft daarom besloten op al haar scholen een kwaliteitsonderzoek te willen houden. Dit onderzoek zal plaatsvinden door middel van een vragenlijst. Er wordt een drietal vragenlijsten afgenomen: voor ouders, voor leerlingen uit de groepen </w:t>
      </w:r>
      <w:r w:rsidR="0007111D" w:rsidRPr="00735522">
        <w:rPr>
          <w:rFonts w:ascii="Century Gothic" w:hAnsi="Century Gothic" w:cs="Tahoma"/>
          <w:i/>
          <w:sz w:val="22"/>
          <w:szCs w:val="22"/>
        </w:rPr>
        <w:t xml:space="preserve">6 </w:t>
      </w:r>
      <w:r w:rsidRPr="00735522">
        <w:rPr>
          <w:rFonts w:ascii="Century Gothic" w:hAnsi="Century Gothic" w:cs="Tahoma"/>
          <w:i/>
          <w:sz w:val="22"/>
          <w:szCs w:val="22"/>
        </w:rPr>
        <w:t>t/m 8 en voor het personeel.</w:t>
      </w:r>
      <w:r w:rsidRPr="00735522">
        <w:rPr>
          <w:rFonts w:ascii="Century Gothic" w:hAnsi="Century Gothic"/>
          <w:i/>
          <w:sz w:val="22"/>
          <w:szCs w:val="22"/>
        </w:rPr>
        <w:t xml:space="preserve"> </w:t>
      </w:r>
    </w:p>
    <w:p w14:paraId="75F6465B" w14:textId="77777777" w:rsidR="0044780C" w:rsidRPr="00735522" w:rsidRDefault="0044780C" w:rsidP="0044780C">
      <w:pPr>
        <w:rPr>
          <w:rFonts w:ascii="Century Gothic" w:hAnsi="Century Gothic"/>
          <w:i/>
          <w:sz w:val="22"/>
          <w:szCs w:val="22"/>
        </w:rPr>
      </w:pPr>
    </w:p>
    <w:p w14:paraId="03F600DB" w14:textId="0C5292A3" w:rsidR="0044780C" w:rsidRPr="00735522" w:rsidRDefault="0044780C" w:rsidP="0044780C">
      <w:pPr>
        <w:rPr>
          <w:rFonts w:ascii="Century Gothic" w:hAnsi="Century Gothic"/>
          <w:i/>
          <w:sz w:val="22"/>
          <w:szCs w:val="22"/>
        </w:rPr>
      </w:pPr>
      <w:r w:rsidRPr="00735522">
        <w:rPr>
          <w:rFonts w:ascii="Century Gothic" w:hAnsi="Century Gothic"/>
          <w:i/>
          <w:sz w:val="22"/>
          <w:szCs w:val="22"/>
        </w:rPr>
        <w:t xml:space="preserve">Er wordt u </w:t>
      </w:r>
      <w:r w:rsidR="00BB1212" w:rsidRPr="00735522">
        <w:rPr>
          <w:rFonts w:ascii="Century Gothic" w:hAnsi="Century Gothic"/>
          <w:i/>
          <w:sz w:val="22"/>
          <w:szCs w:val="22"/>
        </w:rPr>
        <w:t xml:space="preserve">in de periode na de voorjaarsvakantie </w:t>
      </w:r>
      <w:r w:rsidRPr="00735522">
        <w:rPr>
          <w:rFonts w:ascii="Century Gothic" w:hAnsi="Century Gothic"/>
          <w:i/>
          <w:sz w:val="22"/>
          <w:szCs w:val="22"/>
        </w:rPr>
        <w:t xml:space="preserve">gevraagd een vragenlijst </w:t>
      </w:r>
      <w:r w:rsidR="00B536F3" w:rsidRPr="00735522">
        <w:rPr>
          <w:rFonts w:ascii="Century Gothic" w:hAnsi="Century Gothic"/>
          <w:i/>
          <w:sz w:val="22"/>
          <w:szCs w:val="22"/>
        </w:rPr>
        <w:t xml:space="preserve">(één vragenlijst per huishouden) </w:t>
      </w:r>
      <w:r w:rsidRPr="00735522">
        <w:rPr>
          <w:rFonts w:ascii="Century Gothic" w:hAnsi="Century Gothic"/>
          <w:i/>
          <w:sz w:val="22"/>
          <w:szCs w:val="22"/>
        </w:rPr>
        <w:t xml:space="preserve">in te vullen over de school en het onderwijs. Deze vragen worden verwerkt en gerapporteerd. Ook zullen de leerlingen (groepen </w:t>
      </w:r>
      <w:r w:rsidR="0007111D" w:rsidRPr="00735522">
        <w:rPr>
          <w:rFonts w:ascii="Century Gothic" w:hAnsi="Century Gothic"/>
          <w:i/>
          <w:sz w:val="22"/>
          <w:szCs w:val="22"/>
        </w:rPr>
        <w:t>6</w:t>
      </w:r>
      <w:r w:rsidRPr="00735522">
        <w:rPr>
          <w:rFonts w:ascii="Century Gothic" w:hAnsi="Century Gothic"/>
          <w:i/>
          <w:sz w:val="22"/>
          <w:szCs w:val="22"/>
        </w:rPr>
        <w:t xml:space="preserve"> t/m 8) en leerkrachten een vragenlijst invullen. </w:t>
      </w:r>
    </w:p>
    <w:p w14:paraId="0F8B8556" w14:textId="77777777" w:rsidR="0044780C" w:rsidRPr="00735522" w:rsidRDefault="0044780C" w:rsidP="0044780C">
      <w:pPr>
        <w:rPr>
          <w:rFonts w:ascii="Century Gothic" w:hAnsi="Century Gothic"/>
          <w:i/>
          <w:sz w:val="22"/>
          <w:szCs w:val="22"/>
        </w:rPr>
      </w:pPr>
    </w:p>
    <w:p w14:paraId="7686FB6C" w14:textId="4DDAC735" w:rsidR="0044780C" w:rsidRPr="00735522" w:rsidRDefault="0044780C" w:rsidP="0044780C">
      <w:pPr>
        <w:rPr>
          <w:rFonts w:ascii="Century Gothic" w:hAnsi="Century Gothic"/>
          <w:i/>
          <w:sz w:val="22"/>
          <w:szCs w:val="22"/>
        </w:rPr>
      </w:pPr>
      <w:r w:rsidRPr="00735522">
        <w:rPr>
          <w:rFonts w:ascii="Century Gothic" w:hAnsi="Century Gothic"/>
          <w:i/>
          <w:sz w:val="22"/>
          <w:szCs w:val="22"/>
        </w:rPr>
        <w:t>De vragenlijst is opgesteld door het onafhankelijke bureau "Scholen met Succes". Alle gegevens uit het onderzoek worden anoniem verwerkt en gerapporteerd. Het bestuur en het management</w:t>
      </w:r>
      <w:r w:rsidR="00B536F3" w:rsidRPr="00735522">
        <w:rPr>
          <w:rFonts w:ascii="Century Gothic" w:hAnsi="Century Gothic"/>
          <w:i/>
          <w:sz w:val="22"/>
          <w:szCs w:val="22"/>
        </w:rPr>
        <w:t xml:space="preserve"> van </w:t>
      </w:r>
      <w:r w:rsidRPr="00735522">
        <w:rPr>
          <w:rFonts w:ascii="Century Gothic" w:hAnsi="Century Gothic"/>
          <w:i/>
          <w:sz w:val="22"/>
          <w:szCs w:val="22"/>
        </w:rPr>
        <w:t>de school krijgen inzage in de resultaten. Uit de resultaten is geen individuele score af te leiden. De uitkomst van het onderzoek kan per school worden vergeleken met de andere scholen van het bestuur, maar ook met referentiescholen in het land.</w:t>
      </w:r>
    </w:p>
    <w:p w14:paraId="33684D81" w14:textId="77777777" w:rsidR="0044780C" w:rsidRPr="00735522" w:rsidRDefault="0044780C" w:rsidP="0044780C">
      <w:pPr>
        <w:rPr>
          <w:rFonts w:ascii="Century Gothic" w:hAnsi="Century Gothic"/>
          <w:i/>
          <w:sz w:val="22"/>
          <w:szCs w:val="22"/>
        </w:rPr>
      </w:pPr>
    </w:p>
    <w:p w14:paraId="43721DA9" w14:textId="10476ADD" w:rsidR="0044780C" w:rsidRPr="00735522" w:rsidRDefault="0044780C" w:rsidP="0044780C">
      <w:pPr>
        <w:rPr>
          <w:rFonts w:ascii="Century Gothic" w:hAnsi="Century Gothic"/>
          <w:i/>
          <w:sz w:val="22"/>
          <w:szCs w:val="22"/>
        </w:rPr>
      </w:pPr>
      <w:r w:rsidRPr="00735522">
        <w:rPr>
          <w:rFonts w:ascii="Century Gothic" w:hAnsi="Century Gothic"/>
          <w:i/>
          <w:sz w:val="22"/>
          <w:szCs w:val="22"/>
        </w:rPr>
        <w:t xml:space="preserve">De verwachting is dat </w:t>
      </w:r>
      <w:r w:rsidR="00B536F3" w:rsidRPr="00735522">
        <w:rPr>
          <w:rFonts w:ascii="Century Gothic" w:hAnsi="Century Gothic"/>
          <w:i/>
          <w:sz w:val="22"/>
          <w:szCs w:val="22"/>
        </w:rPr>
        <w:t>uw</w:t>
      </w:r>
      <w:r w:rsidRPr="00735522">
        <w:rPr>
          <w:rFonts w:ascii="Century Gothic" w:hAnsi="Century Gothic"/>
          <w:i/>
          <w:sz w:val="22"/>
          <w:szCs w:val="22"/>
        </w:rPr>
        <w:t xml:space="preserve"> resultaten</w:t>
      </w:r>
      <w:r w:rsidR="00B536F3" w:rsidRPr="00735522">
        <w:rPr>
          <w:rFonts w:ascii="Century Gothic" w:hAnsi="Century Gothic"/>
          <w:i/>
          <w:sz w:val="22"/>
          <w:szCs w:val="22"/>
        </w:rPr>
        <w:t xml:space="preserve"> uiterlijk 25 maart </w:t>
      </w:r>
      <w:r w:rsidRPr="00735522">
        <w:rPr>
          <w:rFonts w:ascii="Century Gothic" w:hAnsi="Century Gothic"/>
          <w:i/>
          <w:sz w:val="22"/>
          <w:szCs w:val="22"/>
        </w:rPr>
        <w:t xml:space="preserve">in ons bezit zijn.  De hoofdlijnen van de resultaten worden </w:t>
      </w:r>
      <w:r w:rsidR="00B536F3" w:rsidRPr="00735522">
        <w:rPr>
          <w:rFonts w:ascii="Century Gothic" w:hAnsi="Century Gothic"/>
          <w:i/>
          <w:sz w:val="22"/>
          <w:szCs w:val="22"/>
        </w:rPr>
        <w:t xml:space="preserve">na verwerking van alle gegevens aan ouders /verzorgers en personeel </w:t>
      </w:r>
      <w:r w:rsidRPr="00735522">
        <w:rPr>
          <w:rFonts w:ascii="Century Gothic" w:hAnsi="Century Gothic"/>
          <w:i/>
          <w:sz w:val="22"/>
          <w:szCs w:val="22"/>
        </w:rPr>
        <w:t>bekendgemaakt.</w:t>
      </w:r>
    </w:p>
    <w:p w14:paraId="0BE8C765" w14:textId="13CAA2BF" w:rsidR="0044780C" w:rsidRPr="00735522" w:rsidRDefault="0044780C" w:rsidP="0044780C">
      <w:pPr>
        <w:rPr>
          <w:rFonts w:ascii="Century Gothic" w:hAnsi="Century Gothic"/>
          <w:i/>
          <w:sz w:val="22"/>
          <w:szCs w:val="22"/>
        </w:rPr>
      </w:pPr>
      <w:r w:rsidRPr="00735522">
        <w:rPr>
          <w:rFonts w:ascii="Century Gothic" w:hAnsi="Century Gothic"/>
          <w:i/>
          <w:sz w:val="22"/>
          <w:szCs w:val="22"/>
        </w:rPr>
        <w:t xml:space="preserve"> </w:t>
      </w:r>
    </w:p>
    <w:p w14:paraId="7C362FDA" w14:textId="6EFE4904" w:rsidR="0044780C" w:rsidRPr="00735522" w:rsidRDefault="0044780C" w:rsidP="0044780C">
      <w:pPr>
        <w:rPr>
          <w:rFonts w:ascii="Century Gothic" w:hAnsi="Century Gothic"/>
          <w:i/>
          <w:sz w:val="22"/>
          <w:szCs w:val="22"/>
        </w:rPr>
      </w:pPr>
      <w:r w:rsidRPr="00735522">
        <w:rPr>
          <w:rFonts w:ascii="Century Gothic" w:hAnsi="Century Gothic"/>
          <w:i/>
          <w:sz w:val="22"/>
          <w:szCs w:val="22"/>
        </w:rPr>
        <w:t>We hopen dat u de tijd neemt de vragenlijst in te vullen. Hoe hoger de respons, hoe groter de betrouwbaarheid van de uitslag van het onderzoek. Zo kunnen wij het juiste kwaliteitsbeleid voor onze scholen bepalen.</w:t>
      </w:r>
    </w:p>
    <w:p w14:paraId="45D6A6F2" w14:textId="70ECC03E" w:rsidR="0044780C" w:rsidRPr="00735522" w:rsidRDefault="0044780C" w:rsidP="0044780C">
      <w:pPr>
        <w:rPr>
          <w:rFonts w:ascii="Century Gothic" w:hAnsi="Century Gothic"/>
          <w:i/>
          <w:sz w:val="22"/>
          <w:szCs w:val="22"/>
        </w:rPr>
      </w:pPr>
    </w:p>
    <w:p w14:paraId="56CF695B" w14:textId="4527A291" w:rsidR="0044780C" w:rsidRPr="00735522" w:rsidRDefault="0044780C" w:rsidP="0044780C">
      <w:pPr>
        <w:rPr>
          <w:rFonts w:ascii="Century Gothic" w:hAnsi="Century Gothic"/>
          <w:i/>
          <w:sz w:val="22"/>
          <w:szCs w:val="22"/>
        </w:rPr>
      </w:pPr>
    </w:p>
    <w:p w14:paraId="6E09A0EC" w14:textId="753DE699" w:rsidR="0044780C" w:rsidRPr="00735522" w:rsidRDefault="0044780C" w:rsidP="0044780C">
      <w:pPr>
        <w:rPr>
          <w:rFonts w:ascii="Century Gothic" w:hAnsi="Century Gothic"/>
          <w:i/>
          <w:sz w:val="22"/>
          <w:szCs w:val="22"/>
        </w:rPr>
      </w:pPr>
      <w:r w:rsidRPr="00735522">
        <w:rPr>
          <w:rFonts w:ascii="Century Gothic" w:hAnsi="Century Gothic"/>
          <w:i/>
          <w:sz w:val="22"/>
          <w:szCs w:val="22"/>
        </w:rPr>
        <w:t>Met vriendelijke groet,</w:t>
      </w:r>
    </w:p>
    <w:p w14:paraId="021539B1" w14:textId="1DE2A731" w:rsidR="00B536F3" w:rsidRPr="00735522" w:rsidRDefault="00B536F3" w:rsidP="0044780C">
      <w:pPr>
        <w:rPr>
          <w:rFonts w:ascii="Century Gothic" w:hAnsi="Century Gothic"/>
          <w:i/>
          <w:sz w:val="22"/>
          <w:szCs w:val="22"/>
        </w:rPr>
      </w:pPr>
      <w:r w:rsidRPr="00735522">
        <w:rPr>
          <w:rFonts w:ascii="Century Gothic" w:hAnsi="Century Gothic"/>
          <w:i/>
          <w:sz w:val="22"/>
          <w:szCs w:val="22"/>
        </w:rPr>
        <w:t>Namens:</w:t>
      </w:r>
    </w:p>
    <w:p w14:paraId="4692E486" w14:textId="62C4653B" w:rsidR="00B536F3" w:rsidRPr="00735522" w:rsidRDefault="006D6515" w:rsidP="0044780C">
      <w:pPr>
        <w:rPr>
          <w:rFonts w:ascii="Century Gothic" w:hAnsi="Century Gothic"/>
          <w:i/>
          <w:sz w:val="22"/>
          <w:szCs w:val="22"/>
        </w:rPr>
      </w:pPr>
      <w:r w:rsidRPr="00735522">
        <w:rPr>
          <w:i/>
          <w:noProof/>
          <w:sz w:val="22"/>
          <w:szCs w:val="22"/>
        </w:rPr>
        <w:drawing>
          <wp:anchor distT="0" distB="0" distL="114300" distR="114300" simplePos="0" relativeHeight="251658240" behindDoc="0" locked="0" layoutInCell="1" allowOverlap="1" wp14:anchorId="1A9B1637" wp14:editId="3EB77D85">
            <wp:simplePos x="0" y="0"/>
            <wp:positionH relativeFrom="column">
              <wp:posOffset>3091180</wp:posOffset>
            </wp:positionH>
            <wp:positionV relativeFrom="paragraph">
              <wp:posOffset>172085</wp:posOffset>
            </wp:positionV>
            <wp:extent cx="1467485" cy="657225"/>
            <wp:effectExtent l="0" t="0" r="0" b="0"/>
            <wp:wrapThrough wrapText="bothSides">
              <wp:wrapPolygon edited="0">
                <wp:start x="0" y="0"/>
                <wp:lineTo x="0" y="21287"/>
                <wp:lineTo x="21310" y="21287"/>
                <wp:lineTo x="21310" y="0"/>
                <wp:lineTo x="0" y="0"/>
              </wp:wrapPolygon>
            </wp:wrapThrough>
            <wp:docPr id="1" name="Afbeelding 1" descr="Afbeeldingsresultaat voor scholen met succes"/>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scholen met succe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F3" w:rsidRPr="00735522">
        <w:rPr>
          <w:rFonts w:ascii="Century Gothic" w:hAnsi="Century Gothic"/>
          <w:i/>
          <w:sz w:val="22"/>
          <w:szCs w:val="22"/>
        </w:rPr>
        <w:t>Ariaan Bohnen</w:t>
      </w:r>
    </w:p>
    <w:p w14:paraId="41C77DE7" w14:textId="19326846" w:rsidR="00B536F3" w:rsidRPr="00735522" w:rsidRDefault="00B536F3" w:rsidP="0044780C">
      <w:pPr>
        <w:rPr>
          <w:rFonts w:ascii="Century Gothic" w:hAnsi="Century Gothic"/>
          <w:i/>
          <w:sz w:val="22"/>
          <w:szCs w:val="22"/>
        </w:rPr>
      </w:pPr>
      <w:r w:rsidRPr="00735522">
        <w:rPr>
          <w:rFonts w:ascii="Century Gothic" w:hAnsi="Century Gothic"/>
          <w:i/>
          <w:sz w:val="22"/>
          <w:szCs w:val="22"/>
        </w:rPr>
        <w:t>Bestuurder SSBA</w:t>
      </w:r>
    </w:p>
    <w:p w14:paraId="01892FFD" w14:textId="77777777" w:rsidR="00BB1212" w:rsidRPr="00735522" w:rsidRDefault="00BB1212" w:rsidP="0044780C">
      <w:pPr>
        <w:rPr>
          <w:rFonts w:ascii="Century Gothic" w:hAnsi="Century Gothic"/>
          <w:i/>
          <w:sz w:val="22"/>
          <w:szCs w:val="22"/>
        </w:rPr>
      </w:pPr>
    </w:p>
    <w:p w14:paraId="5A779316" w14:textId="77777777" w:rsidR="00B536F3" w:rsidRPr="00735522" w:rsidRDefault="00B536F3" w:rsidP="0044780C">
      <w:pPr>
        <w:rPr>
          <w:rFonts w:ascii="Century Gothic" w:hAnsi="Century Gothic"/>
          <w:i/>
          <w:sz w:val="22"/>
          <w:szCs w:val="22"/>
        </w:rPr>
      </w:pPr>
    </w:p>
    <w:p w14:paraId="026F67E9" w14:textId="5CDAD262" w:rsidR="0044780C" w:rsidRPr="00735522" w:rsidRDefault="009906AC" w:rsidP="0044780C">
      <w:pPr>
        <w:rPr>
          <w:rFonts w:ascii="Century Gothic" w:hAnsi="Century Gothic"/>
          <w:i/>
          <w:sz w:val="22"/>
          <w:szCs w:val="22"/>
        </w:rPr>
      </w:pPr>
      <w:r>
        <w:rPr>
          <w:rFonts w:ascii="Century Gothic" w:hAnsi="Century Gothic"/>
          <w:i/>
          <w:sz w:val="22"/>
          <w:szCs w:val="22"/>
        </w:rPr>
        <w:t>Jenny Tukker</w:t>
      </w:r>
    </w:p>
    <w:p w14:paraId="1A085840" w14:textId="590F632C" w:rsidR="00AC644F" w:rsidRPr="00735522" w:rsidRDefault="00AC644F">
      <w:pPr>
        <w:rPr>
          <w:i/>
          <w:sz w:val="22"/>
          <w:szCs w:val="22"/>
        </w:rPr>
      </w:pPr>
    </w:p>
    <w:sectPr w:rsidR="00AC644F" w:rsidRPr="00735522" w:rsidSect="000711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0C"/>
    <w:rsid w:val="0007111D"/>
    <w:rsid w:val="000D68DF"/>
    <w:rsid w:val="0013749B"/>
    <w:rsid w:val="0044780C"/>
    <w:rsid w:val="005A335C"/>
    <w:rsid w:val="00613FF5"/>
    <w:rsid w:val="006D6515"/>
    <w:rsid w:val="006E732D"/>
    <w:rsid w:val="00735522"/>
    <w:rsid w:val="009906AC"/>
    <w:rsid w:val="00AC644F"/>
    <w:rsid w:val="00B536F3"/>
    <w:rsid w:val="00BA5EB6"/>
    <w:rsid w:val="00BB1212"/>
    <w:rsid w:val="00C27FD5"/>
    <w:rsid w:val="00E15D3C"/>
    <w:rsid w:val="00E378B4"/>
    <w:rsid w:val="00E41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703F"/>
  <w15:docId w15:val="{8CB115DC-C835-4DBB-AB92-64E22F6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780C"/>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12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121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D8F54DAA9D14ABA70861DC5E144D8" ma:contentTypeVersion="10" ma:contentTypeDescription="Een nieuw document maken." ma:contentTypeScope="" ma:versionID="cd8205e92abe23bd859c02e9fe927c44">
  <xsd:schema xmlns:xsd="http://www.w3.org/2001/XMLSchema" xmlns:xs="http://www.w3.org/2001/XMLSchema" xmlns:p="http://schemas.microsoft.com/office/2006/metadata/properties" xmlns:ns3="10282ff1-c24a-462b-b899-354bc9680b25" targetNamespace="http://schemas.microsoft.com/office/2006/metadata/properties" ma:root="true" ma:fieldsID="8f02e7e810dceebad3a74e849fd913c4" ns3:_="">
    <xsd:import namespace="10282ff1-c24a-462b-b899-354bc9680b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82ff1-c24a-462b-b899-354bc9680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204AD-2B23-4507-9D90-401805AA3596}">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10282ff1-c24a-462b-b899-354bc9680b25"/>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8D05CCD-CDA6-4CF3-A2EA-E00D1D77A115}">
  <ds:schemaRefs>
    <ds:schemaRef ds:uri="http://schemas.microsoft.com/sharepoint/v3/contenttype/forms"/>
  </ds:schemaRefs>
</ds:datastoreItem>
</file>

<file path=customXml/itemProps3.xml><?xml version="1.0" encoding="utf-8"?>
<ds:datastoreItem xmlns:ds="http://schemas.openxmlformats.org/officeDocument/2006/customXml" ds:itemID="{956EB630-9CA1-4990-A503-6E0590C8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82ff1-c24a-462b-b899-354bc968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Terpstra</dc:creator>
  <cp:lastModifiedBy>Jenny Tukker</cp:lastModifiedBy>
  <cp:revision>2</cp:revision>
  <cp:lastPrinted>2020-02-20T14:38:00Z</cp:lastPrinted>
  <dcterms:created xsi:type="dcterms:W3CDTF">2020-02-21T10:25:00Z</dcterms:created>
  <dcterms:modified xsi:type="dcterms:W3CDTF">2020-02-21T10:25:00Z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0x01010046CD8F54DAA9D14ABA70861DC5E144D8</vt:lpwstr>
  </property>
</Properties>
</file>